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30" w:rsidRDefault="001B6930" w:rsidP="001B6930">
      <w:pPr>
        <w:shd w:val="clear" w:color="auto" w:fill="FFFFFF"/>
        <w:spacing w:line="480" w:lineRule="atLeast"/>
        <w:jc w:val="center"/>
        <w:outlineLvl w:val="1"/>
        <w:rPr>
          <w:rFonts w:ascii="Arial" w:eastAsia="Times New Roman" w:hAnsi="Arial" w:cs="Arial"/>
          <w:b/>
          <w:bCs/>
          <w:i/>
          <w:color w:val="000000" w:themeColor="text1"/>
          <w:sz w:val="48"/>
          <w:szCs w:val="48"/>
          <w:lang w:eastAsia="ru-RU"/>
        </w:rPr>
      </w:pPr>
    </w:p>
    <w:p w:rsidR="001B6930" w:rsidRDefault="001B6930" w:rsidP="001B6930">
      <w:pPr>
        <w:shd w:val="clear" w:color="auto" w:fill="FFFFFF"/>
        <w:spacing w:line="480" w:lineRule="atLeast"/>
        <w:jc w:val="center"/>
        <w:outlineLvl w:val="1"/>
        <w:rPr>
          <w:rFonts w:ascii="Arial" w:eastAsia="Times New Roman" w:hAnsi="Arial" w:cs="Arial"/>
          <w:b/>
          <w:bCs/>
          <w:i/>
          <w:color w:val="000000" w:themeColor="text1"/>
          <w:sz w:val="48"/>
          <w:szCs w:val="48"/>
          <w:lang w:eastAsia="ru-RU"/>
        </w:rPr>
      </w:pPr>
      <w:r>
        <w:rPr>
          <w:rFonts w:ascii="Arial" w:eastAsia="Times New Roman" w:hAnsi="Arial" w:cs="Arial"/>
          <w:b/>
          <w:bCs/>
          <w:i/>
          <w:noProof/>
          <w:color w:val="000000" w:themeColor="text1"/>
          <w:sz w:val="48"/>
          <w:szCs w:val="48"/>
          <w:lang w:eastAsia="ru-RU"/>
        </w:rPr>
        <w:drawing>
          <wp:inline distT="0" distB="0" distL="0" distR="0">
            <wp:extent cx="2245360" cy="2245360"/>
            <wp:effectExtent l="19050" t="0" r="2540" b="0"/>
            <wp:docPr id="5" name="Рисунок 4" descr="big ben 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en logo 5.png"/>
                    <pic:cNvPicPr/>
                  </pic:nvPicPr>
                  <pic:blipFill>
                    <a:blip r:embed="rId5"/>
                    <a:stretch>
                      <a:fillRect/>
                    </a:stretch>
                  </pic:blipFill>
                  <pic:spPr>
                    <a:xfrm>
                      <a:off x="0" y="0"/>
                      <a:ext cx="2245360" cy="2245360"/>
                    </a:xfrm>
                    <a:prstGeom prst="rect">
                      <a:avLst/>
                    </a:prstGeom>
                  </pic:spPr>
                </pic:pic>
              </a:graphicData>
            </a:graphic>
          </wp:inline>
        </w:drawing>
      </w:r>
    </w:p>
    <w:p w:rsidR="001B6930" w:rsidRDefault="001B6930" w:rsidP="001B6930">
      <w:pPr>
        <w:shd w:val="clear" w:color="auto" w:fill="FFFFFF"/>
        <w:spacing w:line="480" w:lineRule="atLeast"/>
        <w:jc w:val="center"/>
        <w:outlineLvl w:val="1"/>
        <w:rPr>
          <w:rFonts w:ascii="Arial" w:eastAsia="Times New Roman" w:hAnsi="Arial" w:cs="Arial"/>
          <w:b/>
          <w:bCs/>
          <w:i/>
          <w:color w:val="000000" w:themeColor="text1"/>
          <w:sz w:val="48"/>
          <w:szCs w:val="48"/>
          <w:lang w:eastAsia="ru-RU"/>
        </w:rPr>
      </w:pPr>
    </w:p>
    <w:p w:rsidR="001B6930" w:rsidRPr="001B6930" w:rsidRDefault="001B6930" w:rsidP="001B6930">
      <w:pPr>
        <w:shd w:val="clear" w:color="auto" w:fill="FFFFFF"/>
        <w:spacing w:line="480" w:lineRule="atLeast"/>
        <w:jc w:val="center"/>
        <w:outlineLvl w:val="1"/>
        <w:rPr>
          <w:rFonts w:ascii="Arial" w:eastAsia="Times New Roman" w:hAnsi="Arial" w:cs="Arial"/>
          <w:b/>
          <w:bCs/>
          <w:i/>
          <w:color w:val="000000" w:themeColor="text1"/>
          <w:sz w:val="48"/>
          <w:szCs w:val="48"/>
          <w:lang w:eastAsia="ru-RU"/>
        </w:rPr>
      </w:pPr>
      <w:r w:rsidRPr="001B6930">
        <w:rPr>
          <w:rFonts w:ascii="Arial" w:eastAsia="Times New Roman" w:hAnsi="Arial" w:cs="Arial"/>
          <w:b/>
          <w:bCs/>
          <w:i/>
          <w:color w:val="000000" w:themeColor="text1"/>
          <w:sz w:val="48"/>
          <w:szCs w:val="48"/>
          <w:lang w:eastAsia="ru-RU"/>
        </w:rPr>
        <w:t xml:space="preserve">Выходные в Риге с проживанием в отеле </w:t>
      </w:r>
      <w:proofErr w:type="spellStart"/>
      <w:r w:rsidRPr="001B6930">
        <w:rPr>
          <w:rFonts w:ascii="Arial" w:eastAsia="Times New Roman" w:hAnsi="Arial" w:cs="Arial"/>
          <w:b/>
          <w:bCs/>
          <w:i/>
          <w:color w:val="000000" w:themeColor="text1"/>
          <w:sz w:val="48"/>
          <w:szCs w:val="48"/>
          <w:lang w:eastAsia="ru-RU"/>
        </w:rPr>
        <w:t>Radisson</w:t>
      </w:r>
      <w:proofErr w:type="spellEnd"/>
      <w:r w:rsidRPr="001B6930">
        <w:rPr>
          <w:rFonts w:ascii="Arial" w:eastAsia="Times New Roman" w:hAnsi="Arial" w:cs="Arial"/>
          <w:b/>
          <w:bCs/>
          <w:i/>
          <w:color w:val="000000" w:themeColor="text1"/>
          <w:sz w:val="48"/>
          <w:szCs w:val="48"/>
          <w:lang w:eastAsia="ru-RU"/>
        </w:rPr>
        <w:t xml:space="preserve"> </w:t>
      </w:r>
      <w:proofErr w:type="spellStart"/>
      <w:r w:rsidRPr="001B6930">
        <w:rPr>
          <w:rFonts w:ascii="Arial" w:eastAsia="Times New Roman" w:hAnsi="Arial" w:cs="Arial"/>
          <w:b/>
          <w:bCs/>
          <w:i/>
          <w:color w:val="000000" w:themeColor="text1"/>
          <w:sz w:val="48"/>
          <w:szCs w:val="48"/>
          <w:lang w:eastAsia="ru-RU"/>
        </w:rPr>
        <w:t>Blu</w:t>
      </w:r>
      <w:proofErr w:type="spellEnd"/>
      <w:r w:rsidRPr="001B6930">
        <w:rPr>
          <w:rFonts w:ascii="Arial" w:eastAsia="Times New Roman" w:hAnsi="Arial" w:cs="Arial"/>
          <w:b/>
          <w:bCs/>
          <w:i/>
          <w:color w:val="000000" w:themeColor="text1"/>
          <w:sz w:val="48"/>
          <w:szCs w:val="48"/>
          <w:lang w:eastAsia="ru-RU"/>
        </w:rPr>
        <w:t xml:space="preserve"> </w:t>
      </w:r>
      <w:proofErr w:type="spellStart"/>
      <w:r w:rsidRPr="001B6930">
        <w:rPr>
          <w:rFonts w:ascii="Arial" w:eastAsia="Times New Roman" w:hAnsi="Arial" w:cs="Arial"/>
          <w:b/>
          <w:bCs/>
          <w:i/>
          <w:color w:val="000000" w:themeColor="text1"/>
          <w:sz w:val="48"/>
          <w:szCs w:val="48"/>
          <w:lang w:eastAsia="ru-RU"/>
        </w:rPr>
        <w:t>Daugava</w:t>
      </w:r>
      <w:proofErr w:type="spellEnd"/>
      <w:r w:rsidRPr="001B6930">
        <w:rPr>
          <w:rFonts w:ascii="Arial" w:eastAsia="Times New Roman" w:hAnsi="Arial" w:cs="Arial"/>
          <w:b/>
          <w:bCs/>
          <w:i/>
          <w:color w:val="000000" w:themeColor="text1"/>
          <w:sz w:val="48"/>
          <w:szCs w:val="48"/>
          <w:lang w:eastAsia="ru-RU"/>
        </w:rPr>
        <w:t xml:space="preserve"> 4*</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666666"/>
          <w:sz w:val="21"/>
          <w:szCs w:val="21"/>
          <w:lang w:eastAsia="ru-RU"/>
        </w:rPr>
      </w:pPr>
      <w:r w:rsidRPr="001B6930">
        <w:rPr>
          <w:rFonts w:ascii="Arial" w:eastAsia="Times New Roman" w:hAnsi="Arial" w:cs="Arial"/>
          <w:b/>
          <w:bCs/>
          <w:color w:val="FF0000"/>
          <w:sz w:val="21"/>
          <w:lang w:eastAsia="ru-RU"/>
        </w:rPr>
        <w:t>АКЦИЯ 2+1=2! Третий путешествует </w:t>
      </w:r>
      <w:r w:rsidRPr="001B6930">
        <w:rPr>
          <w:rFonts w:ascii="Arial" w:eastAsia="Times New Roman" w:hAnsi="Arial" w:cs="Arial"/>
          <w:b/>
          <w:bCs/>
          <w:color w:val="FF0000"/>
          <w:sz w:val="21"/>
          <w:u w:val="single"/>
          <w:lang w:eastAsia="ru-RU"/>
        </w:rPr>
        <w:t>БЕСПЛАТНО</w:t>
      </w:r>
      <w:r w:rsidRPr="001B6930">
        <w:rPr>
          <w:rFonts w:ascii="Arial" w:eastAsia="Times New Roman" w:hAnsi="Arial" w:cs="Arial"/>
          <w:b/>
          <w:bCs/>
          <w:color w:val="FF0000"/>
          <w:sz w:val="21"/>
          <w:lang w:eastAsia="ru-RU"/>
        </w:rPr>
        <w:t>! Детям до 12 лет - </w:t>
      </w:r>
      <w:r w:rsidRPr="001B6930">
        <w:rPr>
          <w:rFonts w:ascii="Arial" w:eastAsia="Times New Roman" w:hAnsi="Arial" w:cs="Arial"/>
          <w:b/>
          <w:bCs/>
          <w:color w:val="FF0000"/>
          <w:sz w:val="21"/>
          <w:u w:val="single"/>
          <w:lang w:eastAsia="ru-RU"/>
        </w:rPr>
        <w:t>БЕСПЛАТНО</w:t>
      </w:r>
      <w:r w:rsidRPr="001B6930">
        <w:rPr>
          <w:rFonts w:ascii="Arial" w:eastAsia="Times New Roman" w:hAnsi="Arial" w:cs="Arial"/>
          <w:b/>
          <w:bCs/>
          <w:color w:val="FF0000"/>
          <w:sz w:val="21"/>
          <w:lang w:eastAsia="ru-RU"/>
        </w:rPr>
        <w:t>!</w:t>
      </w:r>
      <w:r w:rsidRPr="001B6930">
        <w:rPr>
          <w:rFonts w:ascii="Arial" w:eastAsia="Times New Roman" w:hAnsi="Arial" w:cs="Arial"/>
          <w:b/>
          <w:bCs/>
          <w:color w:val="666666"/>
          <w:sz w:val="21"/>
          <w:lang w:eastAsia="ru-RU"/>
        </w:rPr>
        <w:t> </w:t>
      </w:r>
    </w:p>
    <w:tbl>
      <w:tblPr>
        <w:tblW w:w="8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6"/>
        <w:gridCol w:w="4034"/>
      </w:tblGrid>
      <w:tr w:rsidR="001B6930" w:rsidRPr="001B6930" w:rsidTr="001B69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Даты тура (4 дня)</w:t>
            </w:r>
          </w:p>
        </w:tc>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proofErr w:type="spellStart"/>
            <w:proofErr w:type="gramStart"/>
            <w:r w:rsidRPr="001B6930">
              <w:rPr>
                <w:rFonts w:ascii="Times New Roman" w:eastAsia="Times New Roman" w:hAnsi="Times New Roman" w:cs="Times New Roman"/>
                <w:b/>
                <w:bCs/>
                <w:sz w:val="24"/>
                <w:szCs w:val="24"/>
                <w:lang w:eastAsia="ru-RU"/>
              </w:rPr>
              <w:t>C</w:t>
            </w:r>
            <w:proofErr w:type="gramEnd"/>
            <w:r w:rsidRPr="001B6930">
              <w:rPr>
                <w:rFonts w:ascii="Times New Roman" w:eastAsia="Times New Roman" w:hAnsi="Times New Roman" w:cs="Times New Roman"/>
                <w:b/>
                <w:bCs/>
                <w:sz w:val="24"/>
                <w:szCs w:val="24"/>
                <w:lang w:eastAsia="ru-RU"/>
              </w:rPr>
              <w:t>тоимость</w:t>
            </w:r>
            <w:proofErr w:type="spellEnd"/>
            <w:r w:rsidRPr="001B6930">
              <w:rPr>
                <w:rFonts w:ascii="Times New Roman" w:eastAsia="Times New Roman" w:hAnsi="Times New Roman" w:cs="Times New Roman"/>
                <w:b/>
                <w:bCs/>
                <w:sz w:val="24"/>
                <w:szCs w:val="24"/>
                <w:lang w:eastAsia="ru-RU"/>
              </w:rPr>
              <w:t xml:space="preserve"> тура*</w:t>
            </w:r>
          </w:p>
        </w:tc>
      </w:tr>
      <w:tr w:rsidR="001B6930" w:rsidRPr="001B6930" w:rsidTr="001B69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20.01.2017-23.01.2017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55 €</w:t>
            </w:r>
          </w:p>
        </w:tc>
      </w:tr>
      <w:tr w:rsidR="001B6930" w:rsidRPr="001B6930" w:rsidTr="001B6930">
        <w:trPr>
          <w:trHeight w:val="2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03.02.2017-06.02.2017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p>
        </w:tc>
      </w:tr>
      <w:tr w:rsidR="001B6930" w:rsidRPr="001B6930" w:rsidTr="001B69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17.02.2017-20.02.2017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p>
        </w:tc>
      </w:tr>
      <w:tr w:rsidR="001B6930" w:rsidRPr="001B6930" w:rsidTr="001B6930">
        <w:trPr>
          <w:trHeight w:val="2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03.03.2017-06.03.2017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p>
        </w:tc>
      </w:tr>
      <w:tr w:rsidR="001B6930" w:rsidRPr="001B6930" w:rsidTr="001B69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17.03.2017-20.03.2017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p>
        </w:tc>
      </w:tr>
      <w:tr w:rsidR="001B6930" w:rsidRPr="001B6930" w:rsidTr="001B69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31.03.2017-03.04.2017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p>
        </w:tc>
      </w:tr>
    </w:tbl>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*расчет производится в рублях по курсу на день оплаты</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Дополнительно за каждого туриста оплачивается туристическая услуга </w:t>
      </w:r>
      <w:r w:rsidRPr="001B6930">
        <w:rPr>
          <w:rFonts w:ascii="Arial" w:eastAsia="Times New Roman" w:hAnsi="Arial" w:cs="Arial"/>
          <w:b/>
          <w:bCs/>
          <w:color w:val="000000" w:themeColor="text1"/>
          <w:sz w:val="21"/>
          <w:lang w:eastAsia="ru-RU"/>
        </w:rPr>
        <w:t>30 руб.</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Детям до 12 лет в сопровождении двух взрослых проживание, проезд, экскурсии и завтрак </w:t>
      </w:r>
      <w:r w:rsidRPr="001B6930">
        <w:rPr>
          <w:rFonts w:ascii="Arial" w:eastAsia="Times New Roman" w:hAnsi="Arial" w:cs="Arial"/>
          <w:b/>
          <w:bCs/>
          <w:color w:val="000000" w:themeColor="text1"/>
          <w:sz w:val="21"/>
          <w:lang w:eastAsia="ru-RU"/>
        </w:rPr>
        <w:t>БЕСПЛАТНО</w:t>
      </w:r>
      <w:r w:rsidRPr="001B6930">
        <w:rPr>
          <w:rFonts w:ascii="Arial" w:eastAsia="Times New Roman" w:hAnsi="Arial" w:cs="Arial"/>
          <w:color w:val="000000" w:themeColor="text1"/>
          <w:sz w:val="21"/>
          <w:lang w:eastAsia="ru-RU"/>
        </w:rPr>
        <w:t> </w:t>
      </w:r>
      <w:r w:rsidRPr="001B6930">
        <w:rPr>
          <w:rFonts w:ascii="Arial" w:eastAsia="Times New Roman" w:hAnsi="Arial" w:cs="Arial"/>
          <w:color w:val="000000" w:themeColor="text1"/>
          <w:sz w:val="21"/>
          <w:szCs w:val="21"/>
          <w:lang w:eastAsia="ru-RU"/>
        </w:rPr>
        <w:t>(оплачивается только туристическая услуга).</w:t>
      </w:r>
    </w:p>
    <w:p w:rsidR="001B6930" w:rsidRPr="001B6930" w:rsidRDefault="001B6930" w:rsidP="001B6930">
      <w:pPr>
        <w:shd w:val="clear" w:color="auto" w:fill="FFFFFF"/>
        <w:spacing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lang w:eastAsia="ru-RU"/>
        </w:rPr>
        <w:t>ПРОГРАММА ТУРА</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lang w:eastAsia="ru-RU"/>
        </w:rPr>
        <w:t>1 ДЕНЬ</w:t>
      </w:r>
      <w:r w:rsidRPr="001B6930">
        <w:rPr>
          <w:rFonts w:ascii="Arial" w:eastAsia="Times New Roman" w:hAnsi="Arial" w:cs="Arial"/>
          <w:color w:val="000000" w:themeColor="text1"/>
          <w:sz w:val="21"/>
          <w:szCs w:val="21"/>
          <w:lang w:eastAsia="ru-RU"/>
        </w:rPr>
        <w:br/>
        <w:t>Отправление из Минска вечером (точное время смотрите на нашем сайте  в разделе "отправление туров" за 1-2 дня до поездки).</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lang w:eastAsia="ru-RU"/>
        </w:rPr>
        <w:t>2 ДЕНЬ</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Прибытие в Ригу утром. Вас ждет </w:t>
      </w:r>
      <w:r w:rsidRPr="001B6930">
        <w:rPr>
          <w:rFonts w:ascii="Arial" w:eastAsia="Times New Roman" w:hAnsi="Arial" w:cs="Arial"/>
          <w:b/>
          <w:bCs/>
          <w:color w:val="000000" w:themeColor="text1"/>
          <w:sz w:val="21"/>
          <w:lang w:eastAsia="ru-RU"/>
        </w:rPr>
        <w:t>пешеходная экскурсия по Риге</w:t>
      </w:r>
      <w:r w:rsidRPr="001B6930">
        <w:rPr>
          <w:rFonts w:ascii="Arial" w:eastAsia="Times New Roman" w:hAnsi="Arial" w:cs="Arial"/>
          <w:color w:val="000000" w:themeColor="text1"/>
          <w:sz w:val="21"/>
          <w:szCs w:val="21"/>
          <w:lang w:eastAsia="ru-RU"/>
        </w:rPr>
        <w:t xml:space="preserve">, которая перенесет в настоящий средневековый город. Гуляя по старым улицам, вы услышите историю старинных домов, на фасадах которых скульптуры женщин, павлинов, львов, мистических животных из легенд. Вы совершите прогулку по мощеным булыжником улочкам Старого города, где иногда с трудом расходятся два человека. Затем мы дойдём до района застройки конца XIX — начала XX века, где царствует захватывающий архитектурный стиль модерн — украшенные фигурами нимф, горгулий и сатиров фасады домов. Также </w:t>
      </w:r>
      <w:r w:rsidRPr="001B6930">
        <w:rPr>
          <w:rFonts w:ascii="Arial" w:eastAsia="Times New Roman" w:hAnsi="Arial" w:cs="Arial"/>
          <w:color w:val="000000" w:themeColor="text1"/>
          <w:sz w:val="21"/>
          <w:szCs w:val="21"/>
          <w:lang w:eastAsia="ru-RU"/>
        </w:rPr>
        <w:lastRenderedPageBreak/>
        <w:t>посетите места, где были сняты известные фильмы: «Шерлок Холмс и Доктор Ватсон», «Семнадцать мгновений весны» и др.</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По желанию</w:t>
      </w:r>
      <w:r w:rsidRPr="001B6930">
        <w:rPr>
          <w:rFonts w:ascii="Arial" w:eastAsia="Times New Roman" w:hAnsi="Arial" w:cs="Arial"/>
          <w:b/>
          <w:bCs/>
          <w:color w:val="000000" w:themeColor="text1"/>
          <w:sz w:val="21"/>
          <w:lang w:eastAsia="ru-RU"/>
        </w:rPr>
        <w:t> экскурсионная поездка в Юрмалу (доп. плата 10 €).</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proofErr w:type="gramStart"/>
      <w:r w:rsidRPr="001B6930">
        <w:rPr>
          <w:rFonts w:ascii="Arial" w:eastAsia="Times New Roman" w:hAnsi="Arial" w:cs="Arial"/>
          <w:color w:val="000000" w:themeColor="text1"/>
          <w:sz w:val="21"/>
          <w:szCs w:val="21"/>
          <w:lang w:eastAsia="ru-RU"/>
        </w:rPr>
        <w:t>Во время экскурсионной программы в Юрмале, которая по праву считается «жемчужиной Латвии» и крупнейшим прибалтийским городом-курортом, мы прогуляемся по самым примечательным местам города и увидим все его достопримечательности: пляж, концертный зал «</w:t>
      </w:r>
      <w:proofErr w:type="spellStart"/>
      <w:r w:rsidRPr="001B6930">
        <w:rPr>
          <w:rFonts w:ascii="Arial" w:eastAsia="Times New Roman" w:hAnsi="Arial" w:cs="Arial"/>
          <w:color w:val="000000" w:themeColor="text1"/>
          <w:sz w:val="21"/>
          <w:szCs w:val="21"/>
          <w:lang w:eastAsia="ru-RU"/>
        </w:rPr>
        <w:t>Дзинтари</w:t>
      </w:r>
      <w:proofErr w:type="spellEnd"/>
      <w:r w:rsidRPr="001B6930">
        <w:rPr>
          <w:rFonts w:ascii="Arial" w:eastAsia="Times New Roman" w:hAnsi="Arial" w:cs="Arial"/>
          <w:color w:val="000000" w:themeColor="text1"/>
          <w:sz w:val="21"/>
          <w:szCs w:val="21"/>
          <w:lang w:eastAsia="ru-RU"/>
        </w:rPr>
        <w:t xml:space="preserve">», ул. </w:t>
      </w:r>
      <w:proofErr w:type="spellStart"/>
      <w:r w:rsidRPr="001B6930">
        <w:rPr>
          <w:rFonts w:ascii="Arial" w:eastAsia="Times New Roman" w:hAnsi="Arial" w:cs="Arial"/>
          <w:color w:val="000000" w:themeColor="text1"/>
          <w:sz w:val="21"/>
          <w:szCs w:val="21"/>
          <w:lang w:eastAsia="ru-RU"/>
        </w:rPr>
        <w:t>Йомас</w:t>
      </w:r>
      <w:proofErr w:type="spellEnd"/>
      <w:r w:rsidRPr="001B6930">
        <w:rPr>
          <w:rFonts w:ascii="Arial" w:eastAsia="Times New Roman" w:hAnsi="Arial" w:cs="Arial"/>
          <w:color w:val="000000" w:themeColor="text1"/>
          <w:sz w:val="21"/>
          <w:szCs w:val="21"/>
          <w:lang w:eastAsia="ru-RU"/>
        </w:rPr>
        <w:t xml:space="preserve">, дачу президента Латвии, летнюю резиденцию Российского посольства, дачу </w:t>
      </w:r>
      <w:proofErr w:type="spellStart"/>
      <w:r w:rsidRPr="001B6930">
        <w:rPr>
          <w:rFonts w:ascii="Arial" w:eastAsia="Times New Roman" w:hAnsi="Arial" w:cs="Arial"/>
          <w:color w:val="000000" w:themeColor="text1"/>
          <w:sz w:val="21"/>
          <w:szCs w:val="21"/>
          <w:lang w:eastAsia="ru-RU"/>
        </w:rPr>
        <w:t>Морберга</w:t>
      </w:r>
      <w:proofErr w:type="spellEnd"/>
      <w:r w:rsidRPr="001B6930">
        <w:rPr>
          <w:rFonts w:ascii="Arial" w:eastAsia="Times New Roman" w:hAnsi="Arial" w:cs="Arial"/>
          <w:color w:val="000000" w:themeColor="text1"/>
          <w:sz w:val="21"/>
          <w:szCs w:val="21"/>
          <w:lang w:eastAsia="ru-RU"/>
        </w:rPr>
        <w:t xml:space="preserve"> и др. Вы познакомитесь с историей курорта, увидите самые дорогие виллы и узнаете о Доме сказок Ундине</w:t>
      </w:r>
      <w:proofErr w:type="gramEnd"/>
      <w:r w:rsidRPr="001B6930">
        <w:rPr>
          <w:rFonts w:ascii="Arial" w:eastAsia="Times New Roman" w:hAnsi="Arial" w:cs="Arial"/>
          <w:color w:val="000000" w:themeColor="text1"/>
          <w:sz w:val="21"/>
          <w:szCs w:val="21"/>
          <w:lang w:eastAsia="ru-RU"/>
        </w:rPr>
        <w:t>. Проезжая по улицам города, Вы увидите уникальную деревянную застройку в стиле модерн.</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Возвращение в Ригу.</w:t>
      </w:r>
      <w:r w:rsidRPr="001B6930">
        <w:rPr>
          <w:rFonts w:ascii="Arial" w:eastAsia="Times New Roman" w:hAnsi="Arial" w:cs="Arial"/>
          <w:color w:val="000000" w:themeColor="text1"/>
          <w:sz w:val="21"/>
          <w:lang w:eastAsia="ru-RU"/>
        </w:rPr>
        <w:t> </w:t>
      </w:r>
      <w:r w:rsidRPr="001B6930">
        <w:rPr>
          <w:rFonts w:ascii="Arial" w:eastAsia="Times New Roman" w:hAnsi="Arial" w:cs="Arial"/>
          <w:b/>
          <w:bCs/>
          <w:color w:val="000000" w:themeColor="text1"/>
          <w:sz w:val="21"/>
          <w:lang w:eastAsia="ru-RU"/>
        </w:rPr>
        <w:t xml:space="preserve">Заселение в отель </w:t>
      </w:r>
      <w:proofErr w:type="spellStart"/>
      <w:r w:rsidRPr="001B6930">
        <w:rPr>
          <w:rFonts w:ascii="Arial" w:eastAsia="Times New Roman" w:hAnsi="Arial" w:cs="Arial"/>
          <w:b/>
          <w:bCs/>
          <w:color w:val="000000" w:themeColor="text1"/>
          <w:sz w:val="21"/>
          <w:lang w:eastAsia="ru-RU"/>
        </w:rPr>
        <w:t>Radisson</w:t>
      </w:r>
      <w:proofErr w:type="spellEnd"/>
      <w:r w:rsidRPr="001B6930">
        <w:rPr>
          <w:rFonts w:ascii="Arial" w:eastAsia="Times New Roman" w:hAnsi="Arial" w:cs="Arial"/>
          <w:b/>
          <w:bCs/>
          <w:color w:val="000000" w:themeColor="text1"/>
          <w:sz w:val="21"/>
          <w:lang w:eastAsia="ru-RU"/>
        </w:rPr>
        <w:t xml:space="preserve"> </w:t>
      </w:r>
      <w:proofErr w:type="spellStart"/>
      <w:r w:rsidRPr="001B6930">
        <w:rPr>
          <w:rFonts w:ascii="Arial" w:eastAsia="Times New Roman" w:hAnsi="Arial" w:cs="Arial"/>
          <w:b/>
          <w:bCs/>
          <w:color w:val="000000" w:themeColor="text1"/>
          <w:sz w:val="21"/>
          <w:lang w:eastAsia="ru-RU"/>
        </w:rPr>
        <w:t>Blu</w:t>
      </w:r>
      <w:proofErr w:type="spellEnd"/>
      <w:r w:rsidRPr="001B6930">
        <w:rPr>
          <w:rFonts w:ascii="Arial" w:eastAsia="Times New Roman" w:hAnsi="Arial" w:cs="Arial"/>
          <w:b/>
          <w:bCs/>
          <w:color w:val="000000" w:themeColor="text1"/>
          <w:sz w:val="21"/>
          <w:lang w:eastAsia="ru-RU"/>
        </w:rPr>
        <w:t xml:space="preserve"> </w:t>
      </w:r>
      <w:proofErr w:type="spellStart"/>
      <w:r w:rsidRPr="001B6930">
        <w:rPr>
          <w:rFonts w:ascii="Arial" w:eastAsia="Times New Roman" w:hAnsi="Arial" w:cs="Arial"/>
          <w:b/>
          <w:bCs/>
          <w:color w:val="000000" w:themeColor="text1"/>
          <w:sz w:val="21"/>
          <w:lang w:eastAsia="ru-RU"/>
        </w:rPr>
        <w:t>Daugava</w:t>
      </w:r>
      <w:proofErr w:type="spellEnd"/>
      <w:r w:rsidRPr="001B6930">
        <w:rPr>
          <w:rFonts w:ascii="Arial" w:eastAsia="Times New Roman" w:hAnsi="Arial" w:cs="Arial"/>
          <w:b/>
          <w:bCs/>
          <w:color w:val="000000" w:themeColor="text1"/>
          <w:sz w:val="21"/>
          <w:lang w:eastAsia="ru-RU"/>
        </w:rPr>
        <w:t xml:space="preserve"> 4*</w:t>
      </w:r>
      <w:r w:rsidRPr="001B6930">
        <w:rPr>
          <w:rFonts w:ascii="Arial" w:eastAsia="Times New Roman" w:hAnsi="Arial" w:cs="Arial"/>
          <w:color w:val="000000" w:themeColor="text1"/>
          <w:sz w:val="21"/>
          <w:szCs w:val="21"/>
          <w:lang w:eastAsia="ru-RU"/>
        </w:rPr>
        <w:t>. </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Здание отеля расположено на берегу реки Даугава, откуда открывается великолепный вид на Старую Ригу. Гостиница гарантирует своим гостям наилучший прием и обслуживание на самом высоком уровне.</w:t>
      </w:r>
    </w:p>
    <w:p w:rsidR="001B6930" w:rsidRPr="001B6930" w:rsidRDefault="001B6930" w:rsidP="001B6930">
      <w:pPr>
        <w:numPr>
          <w:ilvl w:val="0"/>
          <w:numId w:val="1"/>
        </w:numPr>
        <w:shd w:val="clear" w:color="auto" w:fill="FFFFFF"/>
        <w:spacing w:line="300" w:lineRule="atLeast"/>
        <w:ind w:left="675" w:right="675"/>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Отель расположен всего в нескольких минутах ходьбы от делового и исторического центра города, государственных учреждений и посольств и в 15-ти минутах езды от аэропорта.</w:t>
      </w:r>
    </w:p>
    <w:p w:rsidR="001B6930" w:rsidRPr="001B6930" w:rsidRDefault="001B6930" w:rsidP="001B6930">
      <w:pPr>
        <w:numPr>
          <w:ilvl w:val="0"/>
          <w:numId w:val="1"/>
        </w:numPr>
        <w:shd w:val="clear" w:color="auto" w:fill="FFFFFF"/>
        <w:spacing w:line="300" w:lineRule="atLeast"/>
        <w:ind w:left="675" w:right="675"/>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 xml:space="preserve">Своим зарегистрированным гостям отель предлагает бесплатный высокоскоростной и </w:t>
      </w:r>
      <w:proofErr w:type="gramStart"/>
      <w:r w:rsidRPr="001B6930">
        <w:rPr>
          <w:rFonts w:ascii="Arial" w:eastAsia="Times New Roman" w:hAnsi="Arial" w:cs="Arial"/>
          <w:color w:val="000000" w:themeColor="text1"/>
          <w:sz w:val="21"/>
          <w:szCs w:val="21"/>
          <w:lang w:eastAsia="ru-RU"/>
        </w:rPr>
        <w:t>беспроводной</w:t>
      </w:r>
      <w:proofErr w:type="gramEnd"/>
      <w:r w:rsidRPr="001B6930">
        <w:rPr>
          <w:rFonts w:ascii="Arial" w:eastAsia="Times New Roman" w:hAnsi="Arial" w:cs="Arial"/>
          <w:color w:val="000000" w:themeColor="text1"/>
          <w:sz w:val="21"/>
          <w:szCs w:val="21"/>
          <w:lang w:eastAsia="ru-RU"/>
        </w:rPr>
        <w:t xml:space="preserve"> Интернет.</w:t>
      </w:r>
    </w:p>
    <w:p w:rsidR="001B6930" w:rsidRPr="001B6930" w:rsidRDefault="001B6930" w:rsidP="001B6930">
      <w:pPr>
        <w:numPr>
          <w:ilvl w:val="0"/>
          <w:numId w:val="1"/>
        </w:numPr>
        <w:shd w:val="clear" w:color="auto" w:fill="FFFFFF"/>
        <w:spacing w:line="300" w:lineRule="atLeast"/>
        <w:ind w:left="675" w:right="675"/>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Все гости могут свободно посещать фитнес-центр с бассейном и сауной.</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Ночь в отеле.</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lang w:eastAsia="ru-RU"/>
        </w:rPr>
        <w:t>3 ДЕНЬ</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Завтрак (за доп. плату). Освобождение номеров. Свободное время в Риге или по желанию</w:t>
      </w:r>
      <w:r w:rsidRPr="001B6930">
        <w:rPr>
          <w:rFonts w:ascii="Arial" w:eastAsia="Times New Roman" w:hAnsi="Arial" w:cs="Arial"/>
          <w:color w:val="000000" w:themeColor="text1"/>
          <w:sz w:val="21"/>
          <w:lang w:eastAsia="ru-RU"/>
        </w:rPr>
        <w:t> </w:t>
      </w:r>
      <w:r w:rsidRPr="001B6930">
        <w:rPr>
          <w:rFonts w:ascii="Arial" w:eastAsia="Times New Roman" w:hAnsi="Arial" w:cs="Arial"/>
          <w:b/>
          <w:bCs/>
          <w:color w:val="000000" w:themeColor="text1"/>
          <w:sz w:val="21"/>
          <w:lang w:eastAsia="ru-RU"/>
        </w:rPr>
        <w:t>экскурсионная поездка в зимнюю сказочную Сигулду</w:t>
      </w:r>
      <w:r w:rsidRPr="001B6930">
        <w:rPr>
          <w:rFonts w:ascii="Arial" w:eastAsia="Times New Roman" w:hAnsi="Arial" w:cs="Arial"/>
          <w:color w:val="000000" w:themeColor="text1"/>
          <w:sz w:val="21"/>
          <w:szCs w:val="21"/>
          <w:lang w:eastAsia="ru-RU"/>
        </w:rPr>
        <w:t> (15 € + входные билеты).</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Город Сигулда — центр Национального парка «</w:t>
      </w:r>
      <w:proofErr w:type="spellStart"/>
      <w:r w:rsidRPr="001B6930">
        <w:rPr>
          <w:rFonts w:ascii="Arial" w:eastAsia="Times New Roman" w:hAnsi="Arial" w:cs="Arial"/>
          <w:color w:val="000000" w:themeColor="text1"/>
          <w:sz w:val="21"/>
          <w:szCs w:val="21"/>
          <w:lang w:eastAsia="ru-RU"/>
        </w:rPr>
        <w:t>Гауя</w:t>
      </w:r>
      <w:proofErr w:type="spellEnd"/>
      <w:r w:rsidRPr="001B6930">
        <w:rPr>
          <w:rFonts w:ascii="Arial" w:eastAsia="Times New Roman" w:hAnsi="Arial" w:cs="Arial"/>
          <w:color w:val="000000" w:themeColor="text1"/>
          <w:sz w:val="21"/>
          <w:szCs w:val="21"/>
          <w:lang w:eastAsia="ru-RU"/>
        </w:rPr>
        <w:t xml:space="preserve">». Недаром Сигулду называют Латвийской </w:t>
      </w:r>
      <w:proofErr w:type="spellStart"/>
      <w:r w:rsidRPr="001B6930">
        <w:rPr>
          <w:rFonts w:ascii="Arial" w:eastAsia="Times New Roman" w:hAnsi="Arial" w:cs="Arial"/>
          <w:color w:val="000000" w:themeColor="text1"/>
          <w:sz w:val="21"/>
          <w:szCs w:val="21"/>
          <w:lang w:eastAsia="ru-RU"/>
        </w:rPr>
        <w:t>Щвейцарией</w:t>
      </w:r>
      <w:proofErr w:type="spellEnd"/>
      <w:r w:rsidRPr="001B6930">
        <w:rPr>
          <w:rFonts w:ascii="Arial" w:eastAsia="Times New Roman" w:hAnsi="Arial" w:cs="Arial"/>
          <w:color w:val="000000" w:themeColor="text1"/>
          <w:sz w:val="21"/>
          <w:szCs w:val="21"/>
          <w:lang w:eastAsia="ru-RU"/>
        </w:rPr>
        <w:t xml:space="preserve"> — это незабываемая по своей красоте природа, своеобразная река </w:t>
      </w:r>
      <w:proofErr w:type="spellStart"/>
      <w:r w:rsidRPr="001B6930">
        <w:rPr>
          <w:rFonts w:ascii="Arial" w:eastAsia="Times New Roman" w:hAnsi="Arial" w:cs="Arial"/>
          <w:color w:val="000000" w:themeColor="text1"/>
          <w:sz w:val="21"/>
          <w:szCs w:val="21"/>
          <w:lang w:eastAsia="ru-RU"/>
        </w:rPr>
        <w:t>Гауя</w:t>
      </w:r>
      <w:proofErr w:type="spellEnd"/>
      <w:r w:rsidRPr="001B6930">
        <w:rPr>
          <w:rFonts w:ascii="Arial" w:eastAsia="Times New Roman" w:hAnsi="Arial" w:cs="Arial"/>
          <w:color w:val="000000" w:themeColor="text1"/>
          <w:sz w:val="21"/>
          <w:szCs w:val="21"/>
          <w:lang w:eastAsia="ru-RU"/>
        </w:rPr>
        <w:t xml:space="preserve">, живописная долина реки с пещерами и оврагами, исторические места, </w:t>
      </w:r>
      <w:proofErr w:type="spellStart"/>
      <w:r w:rsidRPr="001B6930">
        <w:rPr>
          <w:rFonts w:ascii="Arial" w:eastAsia="Times New Roman" w:hAnsi="Arial" w:cs="Arial"/>
          <w:color w:val="000000" w:themeColor="text1"/>
          <w:sz w:val="21"/>
          <w:szCs w:val="21"/>
          <w:lang w:eastAsia="ru-RU"/>
        </w:rPr>
        <w:t>Турайдский</w:t>
      </w:r>
      <w:proofErr w:type="spellEnd"/>
      <w:r w:rsidRPr="001B6930">
        <w:rPr>
          <w:rFonts w:ascii="Arial" w:eastAsia="Times New Roman" w:hAnsi="Arial" w:cs="Arial"/>
          <w:color w:val="000000" w:themeColor="text1"/>
          <w:sz w:val="21"/>
          <w:szCs w:val="21"/>
          <w:lang w:eastAsia="ru-RU"/>
        </w:rPr>
        <w:t xml:space="preserve"> заповедник с замком и усадьбой, развалины </w:t>
      </w:r>
      <w:proofErr w:type="spellStart"/>
      <w:r w:rsidRPr="001B6930">
        <w:rPr>
          <w:rFonts w:ascii="Arial" w:eastAsia="Times New Roman" w:hAnsi="Arial" w:cs="Arial"/>
          <w:color w:val="000000" w:themeColor="text1"/>
          <w:sz w:val="21"/>
          <w:szCs w:val="21"/>
          <w:lang w:eastAsia="ru-RU"/>
        </w:rPr>
        <w:t>Сигулдского</w:t>
      </w:r>
      <w:proofErr w:type="spellEnd"/>
      <w:r w:rsidRPr="001B6930">
        <w:rPr>
          <w:rFonts w:ascii="Arial" w:eastAsia="Times New Roman" w:hAnsi="Arial" w:cs="Arial"/>
          <w:color w:val="000000" w:themeColor="text1"/>
          <w:sz w:val="21"/>
          <w:szCs w:val="21"/>
          <w:lang w:eastAsia="ru-RU"/>
        </w:rPr>
        <w:t xml:space="preserve"> замка. Современная Сигулда — это центр горнолыжного, </w:t>
      </w:r>
      <w:proofErr w:type="spellStart"/>
      <w:r w:rsidRPr="001B6930">
        <w:rPr>
          <w:rFonts w:ascii="Arial" w:eastAsia="Times New Roman" w:hAnsi="Arial" w:cs="Arial"/>
          <w:color w:val="000000" w:themeColor="text1"/>
          <w:sz w:val="21"/>
          <w:szCs w:val="21"/>
          <w:lang w:eastAsia="ru-RU"/>
        </w:rPr>
        <w:t>санно-бобслейного</w:t>
      </w:r>
      <w:proofErr w:type="spellEnd"/>
      <w:r w:rsidRPr="001B6930">
        <w:rPr>
          <w:rFonts w:ascii="Arial" w:eastAsia="Times New Roman" w:hAnsi="Arial" w:cs="Arial"/>
          <w:color w:val="000000" w:themeColor="text1"/>
          <w:sz w:val="21"/>
          <w:szCs w:val="21"/>
          <w:lang w:eastAsia="ru-RU"/>
        </w:rPr>
        <w:t xml:space="preserve"> спорта.</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Свободное время. Вечером отправление в Минск.</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lang w:eastAsia="ru-RU"/>
        </w:rPr>
        <w:t>4 ДЕНЬ</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color w:val="000000" w:themeColor="text1"/>
          <w:sz w:val="21"/>
          <w:szCs w:val="21"/>
          <w:lang w:eastAsia="ru-RU"/>
        </w:rPr>
        <w:t>Прибытие в Минск утром.</w:t>
      </w:r>
    </w:p>
    <w:p w:rsidR="001B6930" w:rsidRPr="001B6930" w:rsidRDefault="001B6930" w:rsidP="001B6930">
      <w:pPr>
        <w:shd w:val="clear" w:color="auto" w:fill="FFFFFF"/>
        <w:spacing w:before="100" w:beforeAutospacing="1" w:after="100" w:afterAutospacing="1" w:line="300" w:lineRule="atLeast"/>
        <w:jc w:val="left"/>
        <w:rPr>
          <w:rFonts w:ascii="Arial" w:eastAsia="Times New Roman" w:hAnsi="Arial" w:cs="Arial"/>
          <w:color w:val="000000" w:themeColor="text1"/>
          <w:sz w:val="21"/>
          <w:szCs w:val="21"/>
          <w:lang w:eastAsia="ru-RU"/>
        </w:rPr>
      </w:pPr>
      <w:r w:rsidRPr="001B6930">
        <w:rPr>
          <w:rFonts w:ascii="Arial" w:eastAsia="Times New Roman" w:hAnsi="Arial" w:cs="Arial"/>
          <w:b/>
          <w:bCs/>
          <w:color w:val="000000" w:themeColor="text1"/>
          <w:sz w:val="21"/>
          <w:szCs w:val="21"/>
          <w:lang w:eastAsia="ru-RU"/>
        </w:rPr>
        <w:t>Даты и цены:</w:t>
      </w:r>
    </w:p>
    <w:tbl>
      <w:tblPr>
        <w:tblpPr w:leftFromText="180" w:rightFromText="180" w:vertAnchor="text" w:horzAnchor="page" w:tblpX="1" w:tblpY="600"/>
        <w:tblW w:w="1347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0"/>
        <w:gridCol w:w="3400"/>
        <w:gridCol w:w="2837"/>
        <w:gridCol w:w="4523"/>
      </w:tblGrid>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В стоимость тура входит</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Дополнительно обязательно оплачивается</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center"/>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Дополнительно по желанию оплачивается</w:t>
            </w:r>
          </w:p>
        </w:tc>
        <w:tc>
          <w:tcPr>
            <w:tcW w:w="1679" w:type="pct"/>
            <w:tcBorders>
              <w:top w:val="outset" w:sz="6" w:space="0" w:color="auto"/>
              <w:left w:val="outset" w:sz="6" w:space="0" w:color="auto"/>
              <w:bottom w:val="outset" w:sz="6" w:space="0" w:color="auto"/>
              <w:right w:val="outset" w:sz="6" w:space="0" w:color="auto"/>
            </w:tcBorders>
            <w:hideMark/>
          </w:tcPr>
          <w:p w:rsidR="001B6930" w:rsidRDefault="001B6930" w:rsidP="001B6930">
            <w:pPr>
              <w:spacing w:line="240" w:lineRule="auto"/>
              <w:rPr>
                <w:rFonts w:ascii="Times New Roman" w:eastAsia="Times New Roman" w:hAnsi="Times New Roman" w:cs="Times New Roman"/>
                <w:b/>
                <w:bCs/>
                <w:sz w:val="24"/>
                <w:szCs w:val="24"/>
                <w:lang w:eastAsia="ru-RU"/>
              </w:rPr>
            </w:pPr>
            <w:r w:rsidRPr="001B6930">
              <w:rPr>
                <w:rFonts w:ascii="Times New Roman" w:eastAsia="Times New Roman" w:hAnsi="Times New Roman" w:cs="Times New Roman"/>
                <w:b/>
                <w:bCs/>
                <w:sz w:val="24"/>
                <w:szCs w:val="24"/>
                <w:lang w:eastAsia="ru-RU"/>
              </w:rPr>
              <w:t xml:space="preserve">Возможны </w:t>
            </w:r>
          </w:p>
          <w:p w:rsidR="001B6930" w:rsidRPr="001B6930" w:rsidRDefault="001B6930" w:rsidP="001B6930">
            <w:pPr>
              <w:spacing w:line="240" w:lineRule="auto"/>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sz w:val="24"/>
                <w:szCs w:val="24"/>
                <w:lang w:eastAsia="ru-RU"/>
              </w:rPr>
              <w:t>дополнительные расходы</w:t>
            </w:r>
          </w:p>
        </w:tc>
      </w:tr>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xml:space="preserve">Проезд в комфортабельном автобусе туристического </w:t>
            </w:r>
            <w:r w:rsidRPr="001B6930">
              <w:rPr>
                <w:rFonts w:ascii="Times New Roman" w:eastAsia="Times New Roman" w:hAnsi="Times New Roman" w:cs="Times New Roman"/>
                <w:sz w:val="24"/>
                <w:szCs w:val="24"/>
                <w:lang w:eastAsia="ru-RU"/>
              </w:rPr>
              <w:lastRenderedPageBreak/>
              <w:t>класса на протяжении всей поездки</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lastRenderedPageBreak/>
              <w:t xml:space="preserve">Если вы путешествуете один - обязательна доплата за одноместное размещение в </w:t>
            </w:r>
            <w:r w:rsidRPr="001B6930">
              <w:rPr>
                <w:rFonts w:ascii="Times New Roman" w:eastAsia="Times New Roman" w:hAnsi="Times New Roman" w:cs="Times New Roman"/>
                <w:sz w:val="24"/>
                <w:szCs w:val="24"/>
                <w:lang w:eastAsia="ru-RU"/>
              </w:rPr>
              <w:lastRenderedPageBreak/>
              <w:t>отеле 25</w:t>
            </w:r>
            <w:r w:rsidRPr="001B6930">
              <w:rPr>
                <w:rFonts w:ascii="Times New Roman" w:eastAsia="Times New Roman" w:hAnsi="Times New Roman" w:cs="Times New Roman"/>
                <w:b/>
                <w:bCs/>
                <w:sz w:val="24"/>
                <w:szCs w:val="24"/>
                <w:lang w:eastAsia="ru-RU"/>
              </w:rPr>
              <w:t> </w:t>
            </w:r>
            <w:r w:rsidRPr="001B6930">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lastRenderedPageBreak/>
              <w:t>Экскурсия в Юрмалу 10 €</w:t>
            </w:r>
          </w:p>
        </w:tc>
        <w:tc>
          <w:tcPr>
            <w:tcW w:w="1679" w:type="pct"/>
            <w:tcBorders>
              <w:top w:val="outset" w:sz="6" w:space="0" w:color="auto"/>
              <w:left w:val="outset" w:sz="6" w:space="0" w:color="auto"/>
              <w:bottom w:val="outset" w:sz="6" w:space="0" w:color="auto"/>
              <w:right w:val="outset" w:sz="6" w:space="0" w:color="auto"/>
            </w:tcBorders>
            <w:hideMark/>
          </w:tcPr>
          <w:p w:rsid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xml:space="preserve">Входные билеты </w:t>
            </w:r>
          </w:p>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на посещаемые объекты</w:t>
            </w:r>
          </w:p>
        </w:tc>
      </w:tr>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lastRenderedPageBreak/>
              <w:t>Сопровождение руководителя группы на протяжении всей поездки</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Экскурсионная поездка в Сигулду - 15 € + входные билеты</w:t>
            </w:r>
          </w:p>
        </w:tc>
        <w:tc>
          <w:tcPr>
            <w:tcW w:w="1679" w:type="pct"/>
            <w:tcBorders>
              <w:top w:val="outset" w:sz="6" w:space="0" w:color="auto"/>
              <w:left w:val="outset" w:sz="6" w:space="0" w:color="auto"/>
              <w:bottom w:val="outset" w:sz="6" w:space="0" w:color="auto"/>
              <w:right w:val="outset" w:sz="6" w:space="0" w:color="auto"/>
            </w:tcBorders>
            <w:hideMark/>
          </w:tcPr>
          <w:p w:rsid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xml:space="preserve">Билеты </w:t>
            </w:r>
            <w:proofErr w:type="gramStart"/>
            <w:r w:rsidRPr="001B6930">
              <w:rPr>
                <w:rFonts w:ascii="Times New Roman" w:eastAsia="Times New Roman" w:hAnsi="Times New Roman" w:cs="Times New Roman"/>
                <w:sz w:val="24"/>
                <w:szCs w:val="24"/>
                <w:lang w:eastAsia="ru-RU"/>
              </w:rPr>
              <w:t>на</w:t>
            </w:r>
            <w:proofErr w:type="gramEnd"/>
            <w:r w:rsidRPr="001B6930">
              <w:rPr>
                <w:rFonts w:ascii="Times New Roman" w:eastAsia="Times New Roman" w:hAnsi="Times New Roman" w:cs="Times New Roman"/>
                <w:sz w:val="24"/>
                <w:szCs w:val="24"/>
                <w:lang w:eastAsia="ru-RU"/>
              </w:rPr>
              <w:t xml:space="preserve"> </w:t>
            </w:r>
          </w:p>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общественный транспорт</w:t>
            </w:r>
          </w:p>
        </w:tc>
      </w:tr>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xml:space="preserve">Проживание в отеле </w:t>
            </w:r>
            <w:proofErr w:type="spellStart"/>
            <w:r w:rsidRPr="001B6930">
              <w:rPr>
                <w:rFonts w:ascii="Times New Roman" w:eastAsia="Times New Roman" w:hAnsi="Times New Roman" w:cs="Times New Roman"/>
                <w:sz w:val="24"/>
                <w:szCs w:val="24"/>
                <w:lang w:eastAsia="ru-RU"/>
              </w:rPr>
              <w:t>Radisson</w:t>
            </w:r>
            <w:proofErr w:type="spellEnd"/>
            <w:r w:rsidRPr="001B6930">
              <w:rPr>
                <w:rFonts w:ascii="Times New Roman" w:eastAsia="Times New Roman" w:hAnsi="Times New Roman" w:cs="Times New Roman"/>
                <w:sz w:val="24"/>
                <w:szCs w:val="24"/>
                <w:lang w:eastAsia="ru-RU"/>
              </w:rPr>
              <w:t xml:space="preserve"> </w:t>
            </w:r>
            <w:proofErr w:type="spellStart"/>
            <w:r w:rsidRPr="001B6930">
              <w:rPr>
                <w:rFonts w:ascii="Times New Roman" w:eastAsia="Times New Roman" w:hAnsi="Times New Roman" w:cs="Times New Roman"/>
                <w:sz w:val="24"/>
                <w:szCs w:val="24"/>
                <w:lang w:eastAsia="ru-RU"/>
              </w:rPr>
              <w:t>Blu</w:t>
            </w:r>
            <w:proofErr w:type="spellEnd"/>
            <w:r w:rsidRPr="001B6930">
              <w:rPr>
                <w:rFonts w:ascii="Times New Roman" w:eastAsia="Times New Roman" w:hAnsi="Times New Roman" w:cs="Times New Roman"/>
                <w:sz w:val="24"/>
                <w:szCs w:val="24"/>
                <w:lang w:eastAsia="ru-RU"/>
              </w:rPr>
              <w:t xml:space="preserve"> </w:t>
            </w:r>
            <w:proofErr w:type="spellStart"/>
            <w:r w:rsidRPr="001B6930">
              <w:rPr>
                <w:rFonts w:ascii="Times New Roman" w:eastAsia="Times New Roman" w:hAnsi="Times New Roman" w:cs="Times New Roman"/>
                <w:sz w:val="24"/>
                <w:szCs w:val="24"/>
                <w:lang w:eastAsia="ru-RU"/>
              </w:rPr>
              <w:t>Daugava</w:t>
            </w:r>
            <w:proofErr w:type="spellEnd"/>
            <w:r w:rsidRPr="001B6930">
              <w:rPr>
                <w:rFonts w:ascii="Times New Roman" w:eastAsia="Times New Roman" w:hAnsi="Times New Roman" w:cs="Times New Roman"/>
                <w:sz w:val="24"/>
                <w:szCs w:val="24"/>
                <w:lang w:eastAsia="ru-RU"/>
              </w:rPr>
              <w:t> 4* 1 ночь  (1место в двухместном номере) </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Завтрак (шведский стол) – 5 €</w:t>
            </w:r>
          </w:p>
        </w:tc>
        <w:tc>
          <w:tcPr>
            <w:tcW w:w="1679"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Визовая поддержка</w:t>
            </w:r>
          </w:p>
        </w:tc>
      </w:tr>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Посещение бассейна и комплекса саун в отеле</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b/>
                <w:bCs/>
                <w:color w:val="FF0000"/>
                <w:sz w:val="24"/>
                <w:szCs w:val="24"/>
                <w:lang w:eastAsia="ru-RU"/>
              </w:rPr>
              <w:t>Бонус! При покупке экскурсий в Юрмалу и Сигулду специальная цена - 20 €+ завтрак стоимостью 5 € в подарок!</w:t>
            </w:r>
            <w:r w:rsidRPr="001B6930">
              <w:rPr>
                <w:rFonts w:ascii="Times New Roman" w:eastAsia="Times New Roman" w:hAnsi="Times New Roman" w:cs="Times New Roman"/>
                <w:b/>
                <w:bCs/>
                <w:sz w:val="24"/>
                <w:szCs w:val="24"/>
                <w:lang w:eastAsia="ru-RU"/>
              </w:rPr>
              <w:t> </w:t>
            </w:r>
          </w:p>
        </w:tc>
        <w:tc>
          <w:tcPr>
            <w:tcW w:w="1679"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r>
      <w:tr w:rsidR="001B6930" w:rsidRPr="001B6930" w:rsidTr="001B6930">
        <w:trPr>
          <w:tblCellSpacing w:w="0" w:type="dxa"/>
        </w:trPr>
        <w:tc>
          <w:tcPr>
            <w:tcW w:w="1006"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Экскурсия по Риге</w:t>
            </w:r>
          </w:p>
        </w:tc>
        <w:tc>
          <w:tcPr>
            <w:tcW w:w="1262"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c>
          <w:tcPr>
            <w:tcW w:w="1053"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c>
          <w:tcPr>
            <w:tcW w:w="1679" w:type="pct"/>
            <w:tcBorders>
              <w:top w:val="outset" w:sz="6" w:space="0" w:color="auto"/>
              <w:left w:val="outset" w:sz="6" w:space="0" w:color="auto"/>
              <w:bottom w:val="outset" w:sz="6" w:space="0" w:color="auto"/>
              <w:right w:val="outset" w:sz="6" w:space="0" w:color="auto"/>
            </w:tcBorders>
            <w:hideMark/>
          </w:tcPr>
          <w:p w:rsidR="001B6930" w:rsidRPr="001B6930" w:rsidRDefault="001B6930" w:rsidP="001B6930">
            <w:pPr>
              <w:spacing w:line="240" w:lineRule="auto"/>
              <w:jc w:val="left"/>
              <w:rPr>
                <w:rFonts w:ascii="Times New Roman" w:eastAsia="Times New Roman" w:hAnsi="Times New Roman" w:cs="Times New Roman"/>
                <w:sz w:val="24"/>
                <w:szCs w:val="24"/>
                <w:lang w:eastAsia="ru-RU"/>
              </w:rPr>
            </w:pPr>
            <w:r w:rsidRPr="001B6930">
              <w:rPr>
                <w:rFonts w:ascii="Times New Roman" w:eastAsia="Times New Roman" w:hAnsi="Times New Roman" w:cs="Times New Roman"/>
                <w:sz w:val="24"/>
                <w:szCs w:val="24"/>
                <w:lang w:eastAsia="ru-RU"/>
              </w:rPr>
              <w:t> </w:t>
            </w:r>
          </w:p>
        </w:tc>
      </w:tr>
    </w:tbl>
    <w:p w:rsidR="001B6930" w:rsidRPr="001B6930" w:rsidRDefault="001B6930" w:rsidP="001B6930">
      <w:pPr>
        <w:shd w:val="clear" w:color="auto" w:fill="FFFFFF"/>
        <w:spacing w:line="300" w:lineRule="atLeast"/>
        <w:jc w:val="left"/>
        <w:rPr>
          <w:rFonts w:ascii="Arial" w:eastAsia="Times New Roman" w:hAnsi="Arial" w:cs="Arial"/>
          <w:color w:val="666666"/>
          <w:sz w:val="21"/>
          <w:szCs w:val="21"/>
          <w:lang w:eastAsia="ru-RU"/>
        </w:rPr>
      </w:pPr>
      <w:hyperlink r:id="rId6" w:tgtFrame="_blank" w:history="1">
        <w:r w:rsidRPr="001B6930">
          <w:rPr>
            <w:rFonts w:ascii="Arial" w:eastAsia="Times New Roman" w:hAnsi="Arial" w:cs="Arial"/>
            <w:color w:val="FFFFFF"/>
            <w:sz w:val="17"/>
            <w:lang w:eastAsia="ru-RU"/>
          </w:rPr>
          <w:t>Заказать тур</w:t>
        </w:r>
      </w:hyperlink>
    </w:p>
    <w:p w:rsidR="002A599C" w:rsidRDefault="002A599C"/>
    <w:sectPr w:rsidR="002A599C" w:rsidSect="001B69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0E17"/>
    <w:multiLevelType w:val="multilevel"/>
    <w:tmpl w:val="0DF6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B6930"/>
    <w:rsid w:val="001B6930"/>
    <w:rsid w:val="002A599C"/>
    <w:rsid w:val="00A4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9C"/>
  </w:style>
  <w:style w:type="paragraph" w:styleId="2">
    <w:name w:val="heading 2"/>
    <w:basedOn w:val="a"/>
    <w:link w:val="20"/>
    <w:uiPriority w:val="9"/>
    <w:qFormat/>
    <w:rsid w:val="001B693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930"/>
    <w:rPr>
      <w:rFonts w:ascii="Times New Roman" w:eastAsia="Times New Roman" w:hAnsi="Times New Roman" w:cs="Times New Roman"/>
      <w:b/>
      <w:bCs/>
      <w:sz w:val="36"/>
      <w:szCs w:val="36"/>
      <w:lang w:eastAsia="ru-RU"/>
    </w:rPr>
  </w:style>
  <w:style w:type="character" w:customStyle="1" w:styleId="itemimage">
    <w:name w:val="itemimage"/>
    <w:basedOn w:val="a0"/>
    <w:rsid w:val="001B6930"/>
  </w:style>
  <w:style w:type="character" w:styleId="a3">
    <w:name w:val="Hyperlink"/>
    <w:basedOn w:val="a0"/>
    <w:uiPriority w:val="99"/>
    <w:semiHidden/>
    <w:unhideWhenUsed/>
    <w:rsid w:val="001B6930"/>
    <w:rPr>
      <w:color w:val="0000FF"/>
      <w:u w:val="single"/>
    </w:rPr>
  </w:style>
  <w:style w:type="paragraph" w:styleId="a4">
    <w:name w:val="Normal (Web)"/>
    <w:basedOn w:val="a"/>
    <w:uiPriority w:val="99"/>
    <w:semiHidden/>
    <w:unhideWhenUsed/>
    <w:rsid w:val="001B69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1B6930"/>
    <w:rPr>
      <w:b/>
      <w:bCs/>
    </w:rPr>
  </w:style>
  <w:style w:type="character" w:customStyle="1" w:styleId="apple-converted-space">
    <w:name w:val="apple-converted-space"/>
    <w:basedOn w:val="a0"/>
    <w:rsid w:val="001B6930"/>
  </w:style>
  <w:style w:type="paragraph" w:styleId="a6">
    <w:name w:val="Balloon Text"/>
    <w:basedOn w:val="a"/>
    <w:link w:val="a7"/>
    <w:uiPriority w:val="99"/>
    <w:semiHidden/>
    <w:unhideWhenUsed/>
    <w:rsid w:val="001B693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6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124276">
      <w:bodyDiv w:val="1"/>
      <w:marLeft w:val="0"/>
      <w:marRight w:val="0"/>
      <w:marTop w:val="0"/>
      <w:marBottom w:val="0"/>
      <w:divBdr>
        <w:top w:val="none" w:sz="0" w:space="0" w:color="auto"/>
        <w:left w:val="none" w:sz="0" w:space="0" w:color="auto"/>
        <w:bottom w:val="none" w:sz="0" w:space="0" w:color="auto"/>
        <w:right w:val="none" w:sz="0" w:space="0" w:color="auto"/>
      </w:divBdr>
      <w:divsChild>
        <w:div w:id="734547434">
          <w:marLeft w:val="0"/>
          <w:marRight w:val="0"/>
          <w:marTop w:val="0"/>
          <w:marBottom w:val="0"/>
          <w:divBdr>
            <w:top w:val="none" w:sz="0" w:space="0" w:color="auto"/>
            <w:left w:val="none" w:sz="0" w:space="0" w:color="auto"/>
            <w:bottom w:val="none" w:sz="0" w:space="0" w:color="auto"/>
            <w:right w:val="none" w:sz="0" w:space="0" w:color="auto"/>
          </w:divBdr>
        </w:div>
        <w:div w:id="1403718683">
          <w:marLeft w:val="0"/>
          <w:marRight w:val="0"/>
          <w:marTop w:val="0"/>
          <w:marBottom w:val="0"/>
          <w:divBdr>
            <w:top w:val="none" w:sz="0" w:space="0" w:color="auto"/>
            <w:left w:val="none" w:sz="0" w:space="0" w:color="auto"/>
            <w:bottom w:val="none" w:sz="0" w:space="0" w:color="auto"/>
            <w:right w:val="none" w:sz="0" w:space="0" w:color="auto"/>
          </w:divBdr>
          <w:divsChild>
            <w:div w:id="438069101">
              <w:marLeft w:val="0"/>
              <w:marRight w:val="0"/>
              <w:marTop w:val="0"/>
              <w:marBottom w:val="0"/>
              <w:divBdr>
                <w:top w:val="none" w:sz="0" w:space="0" w:color="auto"/>
                <w:left w:val="none" w:sz="0" w:space="0" w:color="auto"/>
                <w:bottom w:val="none" w:sz="0" w:space="0" w:color="auto"/>
                <w:right w:val="none" w:sz="0" w:space="0" w:color="auto"/>
              </w:divBdr>
            </w:div>
            <w:div w:id="2009167280">
              <w:marLeft w:val="0"/>
              <w:marRight w:val="0"/>
              <w:marTop w:val="0"/>
              <w:marBottom w:val="0"/>
              <w:divBdr>
                <w:top w:val="none" w:sz="0" w:space="0" w:color="auto"/>
                <w:left w:val="none" w:sz="0" w:space="0" w:color="auto"/>
                <w:bottom w:val="none" w:sz="0" w:space="0" w:color="auto"/>
                <w:right w:val="none" w:sz="0" w:space="0" w:color="auto"/>
              </w:divBdr>
              <w:divsChild>
                <w:div w:id="724983521">
                  <w:marLeft w:val="0"/>
                  <w:marRight w:val="0"/>
                  <w:marTop w:val="0"/>
                  <w:marBottom w:val="0"/>
                  <w:divBdr>
                    <w:top w:val="none" w:sz="0" w:space="0" w:color="auto"/>
                    <w:left w:val="none" w:sz="0" w:space="0" w:color="auto"/>
                    <w:bottom w:val="none" w:sz="0" w:space="0" w:color="auto"/>
                    <w:right w:val="none" w:sz="0" w:space="0" w:color="auto"/>
                  </w:divBdr>
                </w:div>
              </w:divsChild>
            </w:div>
            <w:div w:id="131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lux.by/component/rsform/form/2-zakaz-vashego-tura?name=%D0%92%D1%8B%D1%85%D0%BE%D0%B4%D0%BD%D1%8B%D0%B5%20%D0%B2%20%D0%A0%D0%B8%D0%B3%D0%B5%20%D1%81%20%D0%BF%D1%80%D0%BE%D0%B6%D0%B8%D0%B2%D0%B0%D0%BD%D0%B8%D0%B5%D0%BC%20%D0%B2%20%D0%BE%D1%82%D0%B5%D0%BB%D0%B5%20Radisson%20Blu%20Daugava%20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664</Words>
  <Characters>3786</Characters>
  <Application>Microsoft Office Word</Application>
  <DocSecurity>0</DocSecurity>
  <Lines>31</Lines>
  <Paragraphs>8</Paragraphs>
  <ScaleCrop>false</ScaleCrop>
  <Company>Microsoft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2016-12-22T12:44:00Z</dcterms:created>
  <dcterms:modified xsi:type="dcterms:W3CDTF">2016-12-22T12:53:00Z</dcterms:modified>
</cp:coreProperties>
</file>